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3D7A4" w14:textId="3215C698" w:rsidR="000E43F7" w:rsidRDefault="00ED626A" w:rsidP="00D44C43">
      <w:pPr>
        <w:ind w:left="3828" w:firstLine="141"/>
      </w:pPr>
      <w:r>
        <w:t xml:space="preserve">Załącznik nr </w:t>
      </w:r>
      <w:r w:rsidR="00A40A05">
        <w:t>3</w:t>
      </w:r>
      <w:r>
        <w:t xml:space="preserve"> do </w:t>
      </w:r>
      <w:r w:rsidR="00D71D9A">
        <w:t>Procedury</w:t>
      </w:r>
      <w:bookmarkStart w:id="0" w:name="_GoBack"/>
      <w:bookmarkEnd w:id="0"/>
      <w:r>
        <w:t xml:space="preserve"> zgłoszeń wewnętrznych</w:t>
      </w:r>
    </w:p>
    <w:p w14:paraId="527193AE" w14:textId="2B4F2E73" w:rsidR="00A40A05" w:rsidRDefault="00A40A05" w:rsidP="00D44C43">
      <w:pPr>
        <w:ind w:left="3828" w:firstLine="141"/>
      </w:pPr>
      <w:r>
        <w:t>W Zespole Szkół Gastronomicznych w Białymstoku</w:t>
      </w:r>
    </w:p>
    <w:p w14:paraId="17B5B990" w14:textId="6307E8E0" w:rsidR="00A40A05" w:rsidRDefault="00A40A05" w:rsidP="00D44C43">
      <w:pPr>
        <w:ind w:left="3828" w:firstLine="141"/>
      </w:pPr>
      <w:r>
        <w:t>Z dnia 13.10.2025r.</w:t>
      </w:r>
    </w:p>
    <w:p w14:paraId="417DD648" w14:textId="13927122" w:rsidR="00A40A05" w:rsidRDefault="00A40A05" w:rsidP="00D44C43">
      <w:pPr>
        <w:ind w:left="3828" w:firstLine="141"/>
      </w:pPr>
    </w:p>
    <w:p w14:paraId="740AEB2F" w14:textId="77777777" w:rsidR="00A40A05" w:rsidRDefault="00A40A05" w:rsidP="00D44C43">
      <w:pPr>
        <w:ind w:left="3828" w:firstLine="141"/>
      </w:pPr>
    </w:p>
    <w:p w14:paraId="12E1D5E2" w14:textId="24CFE139" w:rsidR="00D44C43" w:rsidRDefault="00A40A05" w:rsidP="00D44C43">
      <w:r>
        <w:t>………………………………………………….</w:t>
      </w:r>
    </w:p>
    <w:p w14:paraId="06BF5058" w14:textId="5600048C" w:rsidR="00A40A05" w:rsidRDefault="00A40A05" w:rsidP="00D44C43">
      <w:r>
        <w:t>(pieczątka jednostki oświatowej)</w:t>
      </w:r>
    </w:p>
    <w:p w14:paraId="59BB5B94" w14:textId="03B52C1D" w:rsidR="00A40A05" w:rsidRDefault="00A40A05" w:rsidP="00D44C43"/>
    <w:p w14:paraId="586A04DD" w14:textId="76497231" w:rsidR="00A40A05" w:rsidRDefault="00A40A05" w:rsidP="00D44C43"/>
    <w:p w14:paraId="7AAEAED1" w14:textId="1A759338" w:rsidR="00A40A05" w:rsidRDefault="00A40A05" w:rsidP="00D44C43"/>
    <w:p w14:paraId="2B9D9899" w14:textId="2FDD5E1F" w:rsidR="00A40A05" w:rsidRDefault="00A40A05" w:rsidP="00EE717A">
      <w:pPr>
        <w:ind w:firstLine="4536"/>
      </w:pPr>
      <w:proofErr w:type="spellStart"/>
      <w:r>
        <w:t>Sz.P</w:t>
      </w:r>
      <w:proofErr w:type="spellEnd"/>
      <w:r>
        <w:t>. ……………………………………………..</w:t>
      </w:r>
    </w:p>
    <w:p w14:paraId="5A708C4C" w14:textId="2AC332ED" w:rsidR="00A40A05" w:rsidRDefault="00A40A05" w:rsidP="00D44C43"/>
    <w:p w14:paraId="1D85767B" w14:textId="57578864" w:rsidR="00A40A05" w:rsidRPr="00EE717A" w:rsidRDefault="00A40A05" w:rsidP="00EE717A">
      <w:pPr>
        <w:jc w:val="center"/>
        <w:rPr>
          <w:b/>
        </w:rPr>
      </w:pPr>
      <w:r w:rsidRPr="00EE717A">
        <w:rPr>
          <w:b/>
        </w:rPr>
        <w:t>FORMULARZ POTWIERDZENIA ZGŁOSZENIA</w:t>
      </w:r>
    </w:p>
    <w:p w14:paraId="54184150" w14:textId="418E83DD" w:rsidR="00A40A05" w:rsidRDefault="00A40A05" w:rsidP="00D44C43"/>
    <w:p w14:paraId="13657B0C" w14:textId="3D145966" w:rsidR="00A40A05" w:rsidRDefault="00A40A05" w:rsidP="00D44C43">
      <w:r>
        <w:t>Niniejszym potwierdzam, że Pani/Pana zgłoszenie zostało przyjęte i zarejestrowane pod nr sprawy………….</w:t>
      </w:r>
    </w:p>
    <w:p w14:paraId="50B6616A" w14:textId="7FC404A8" w:rsidR="00A40A05" w:rsidRDefault="00A40A05" w:rsidP="00D44C43"/>
    <w:p w14:paraId="1DF3A97A" w14:textId="6E1E6DF4" w:rsidR="00A40A05" w:rsidRDefault="00A40A05" w:rsidP="00D44C43">
      <w:r>
        <w:t>Klauzula informacyjna w związku z przetwarzaniem danych osobowych ze zgłoszenia nadużycia</w:t>
      </w:r>
    </w:p>
    <w:p w14:paraId="206D1038" w14:textId="13140173" w:rsidR="00A40A05" w:rsidRDefault="00A40A05" w:rsidP="00D44C43"/>
    <w:p w14:paraId="018848BC" w14:textId="645B115D" w:rsidR="00A40A05" w:rsidRDefault="00A40A05" w:rsidP="00D44C43"/>
    <w:p w14:paraId="14B5F80D" w14:textId="2658F83A" w:rsidR="00A40A05" w:rsidRDefault="00A40A05" w:rsidP="00D44C43">
      <w:r>
        <w:t xml:space="preserve">Wypełniając obowiązek informacyjny wynikający z rozporządzenia Parlamentu Europejskiego i Rady (UE) 2016/679 z 27.04.2016r. w sprawie ochrony osób fizycznych w związku z przetwarzaniem danych osobowych i w prawie swobodnego przepływu takich danych oraz uchylenia </w:t>
      </w:r>
      <w:r w:rsidR="00E1021C">
        <w:t>dyrektywy 95/46/WE (ogólne rozporządzenie o ochronie danych osobowych) (Dz. U. UE. I. z 2016r. Nr 119, str. 1)- dalej RODO, informujemy, że:</w:t>
      </w:r>
    </w:p>
    <w:p w14:paraId="3E379E44" w14:textId="76BF5E55" w:rsidR="00E1021C" w:rsidRDefault="00E1021C" w:rsidP="00D44C43"/>
    <w:p w14:paraId="2692D599" w14:textId="22C50ABE" w:rsidR="00E1021C" w:rsidRDefault="00E1021C" w:rsidP="00E1021C">
      <w:pPr>
        <w:pStyle w:val="Akapitzlist"/>
        <w:numPr>
          <w:ilvl w:val="0"/>
          <w:numId w:val="3"/>
        </w:numPr>
      </w:pPr>
      <w:r>
        <w:t>Administratorem Pani/Pana danych osobowych jest Zespół Szkół Gastronomicznych w Białymstoku reprezentowane przez Dyrektora jednostki.</w:t>
      </w:r>
    </w:p>
    <w:p w14:paraId="7C39F29C" w14:textId="06FB8D90" w:rsidR="00E1021C" w:rsidRDefault="00E1021C" w:rsidP="00E1021C">
      <w:pPr>
        <w:pStyle w:val="Akapitzlist"/>
        <w:numPr>
          <w:ilvl w:val="0"/>
          <w:numId w:val="3"/>
        </w:numPr>
        <w:rPr>
          <w:rStyle w:val="adr"/>
        </w:rPr>
      </w:pPr>
      <w:r>
        <w:t xml:space="preserve">Dane, które przetwarzamy otrzymaliśmy bezpośrednio od osoby, której dotyczą lub zostały nam przekazane przez osoby zgłaszające naruszenie. W sprawach związanych z przetwarzaniem danych osobowych oraz z wykonywaniem praw przysługujących na mocy RODO z Administratorem może się Pani/Pan kontaktować z wyznaczonym u Administratora Inspektorem ochrony danych pod adresem e-mail: </w:t>
      </w:r>
      <w:hyperlink r:id="rId5" w:tooltip="iod@conet.net.pl" w:history="1">
        <w:r>
          <w:rPr>
            <w:rStyle w:val="Hipercze"/>
          </w:rPr>
          <w:t>iod@conet.net.pl</w:t>
        </w:r>
      </w:hyperlink>
    </w:p>
    <w:p w14:paraId="7B72752C" w14:textId="5C8ED0AF" w:rsidR="00E1021C" w:rsidRDefault="00E1021C" w:rsidP="00E1021C">
      <w:pPr>
        <w:pStyle w:val="Akapitzlist"/>
        <w:numPr>
          <w:ilvl w:val="0"/>
          <w:numId w:val="3"/>
        </w:numPr>
      </w:pPr>
      <w:r>
        <w:t>Dane będą przetwarzane w celu:</w:t>
      </w:r>
    </w:p>
    <w:p w14:paraId="6DE8B638" w14:textId="5A36F314" w:rsidR="00E1021C" w:rsidRDefault="00E1021C" w:rsidP="00E1021C">
      <w:pPr>
        <w:pStyle w:val="Akapitzlist"/>
        <w:numPr>
          <w:ilvl w:val="0"/>
          <w:numId w:val="4"/>
        </w:numPr>
      </w:pPr>
      <w:r>
        <w:t xml:space="preserve">Prowadzenia obsługi dotyczącej zgłoszeń w podmiocie naruszeń prawa, tj. w szczególności z analizy otrzymanego zgłoszenia; prowadzenia rejestru zgłoszeń naruszeń; sporządzania </w:t>
      </w:r>
      <w:r>
        <w:lastRenderedPageBreak/>
        <w:t>raportów podsumowujących prowadzone działania oraz przeprowadzenie analiz statystycznych, archiwizacji dokumentów. Powyższe ma na celu zapewnienie bezpieczeństwa prawnego i finansowego jednostki, w tym zapobieganiu oszustom oraz nadużyciom. Dane będą przetwarzane na podstawie art. 6 ust. 1</w:t>
      </w:r>
      <w:r w:rsidR="00861E52">
        <w:t xml:space="preserve"> lit. C RODO (tj. konieczność wypełnienia obowiązku prawnego ciążącego na Administratorze). </w:t>
      </w:r>
    </w:p>
    <w:p w14:paraId="09182DD2" w14:textId="3B8ADC27" w:rsidR="00861E52" w:rsidRDefault="00861E52" w:rsidP="00E1021C">
      <w:pPr>
        <w:pStyle w:val="Akapitzlist"/>
        <w:numPr>
          <w:ilvl w:val="0"/>
          <w:numId w:val="4"/>
        </w:numPr>
      </w:pPr>
      <w:r>
        <w:t>Dochodzenia, obrony przed roszczeniami, a także przechowywanie dokumentów w celach dowodowych dla zabezpieczenia informacji a wypadek prawnej potrzeby wykazania faktów, co jest prawnie uzasadnionym interesem administratora- na podstawie art. 6 ust. 1 lit. F RODO.3.</w:t>
      </w:r>
    </w:p>
    <w:p w14:paraId="592C8C3F" w14:textId="4FA49605" w:rsidR="006843EE" w:rsidRDefault="006843EE" w:rsidP="006843EE">
      <w:pPr>
        <w:pStyle w:val="Akapitzlist"/>
        <w:numPr>
          <w:ilvl w:val="0"/>
          <w:numId w:val="3"/>
        </w:numPr>
      </w:pPr>
      <w:r>
        <w:t xml:space="preserve">Odbiorcami Państwa danych osobowych- w zakresie w jakim jest to niezbędne do realizacji celów przetwarzania Państwa danych osobowych- mogą być: </w:t>
      </w:r>
    </w:p>
    <w:p w14:paraId="781C1E8C" w14:textId="23837795" w:rsidR="006843EE" w:rsidRDefault="006843EE" w:rsidP="006843EE">
      <w:pPr>
        <w:pStyle w:val="Akapitzlist"/>
        <w:numPr>
          <w:ilvl w:val="0"/>
          <w:numId w:val="5"/>
        </w:numPr>
      </w:pPr>
      <w:r>
        <w:t>Podmioty świadczące usługi doradcze, doradczo-kontrolne, konsultingowe, rachunkowe, podatkowe, audytowe,</w:t>
      </w:r>
    </w:p>
    <w:p w14:paraId="16248B54" w14:textId="306C9A37" w:rsidR="006843EE" w:rsidRDefault="006843EE" w:rsidP="006843EE">
      <w:pPr>
        <w:pStyle w:val="Akapitzlist"/>
        <w:numPr>
          <w:ilvl w:val="0"/>
          <w:numId w:val="5"/>
        </w:numPr>
      </w:pPr>
      <w:r>
        <w:t>Podmioty zapewniające obsługę w zakresie IT lub/oraz systemów teleinformatycznych,</w:t>
      </w:r>
    </w:p>
    <w:p w14:paraId="5164F909" w14:textId="3D5A97CC" w:rsidR="006843EE" w:rsidRDefault="006843EE" w:rsidP="006843EE">
      <w:pPr>
        <w:pStyle w:val="Akapitzlist"/>
        <w:numPr>
          <w:ilvl w:val="0"/>
          <w:numId w:val="5"/>
        </w:numPr>
      </w:pPr>
      <w:r>
        <w:t xml:space="preserve">Podmioty świadczące usługi zarządzania archiwum dokumentów, </w:t>
      </w:r>
    </w:p>
    <w:p w14:paraId="577E4CA4" w14:textId="69D832AA" w:rsidR="006843EE" w:rsidRDefault="006843EE" w:rsidP="006843EE">
      <w:pPr>
        <w:pStyle w:val="Akapitzlist"/>
        <w:numPr>
          <w:ilvl w:val="0"/>
          <w:numId w:val="5"/>
        </w:numPr>
      </w:pPr>
      <w:r>
        <w:t>Kontrolujące orany publiczne, instytucje lub podmioty trzecie uprawnione do żądania dostępu lub otrzymania danych osobowych na podstawie przepisów prawa.</w:t>
      </w:r>
    </w:p>
    <w:p w14:paraId="2F1E93F8" w14:textId="261C8BAF" w:rsidR="006843EE" w:rsidRDefault="006843EE" w:rsidP="006843EE">
      <w:pPr>
        <w:pStyle w:val="Akapitzlist"/>
        <w:numPr>
          <w:ilvl w:val="0"/>
          <w:numId w:val="3"/>
        </w:numPr>
      </w:pPr>
      <w:r>
        <w:t xml:space="preserve">Pani/Pana dane osobowe będą przetwarzane przez okres 3 lat od dnia przyjęcia zgłoszenia, natomiast dane przetwarzane w celu ustalenia lub dochodzenia roszczeń lub obronie przed roszczeniami przez okres wskazany w Ustawie- Kodeks Cywilny; </w:t>
      </w:r>
    </w:p>
    <w:p w14:paraId="30278FF1" w14:textId="5A96C8D1" w:rsidR="006843EE" w:rsidRDefault="006843EE" w:rsidP="006843EE">
      <w:pPr>
        <w:pStyle w:val="Akapitzlist"/>
        <w:numPr>
          <w:ilvl w:val="0"/>
          <w:numId w:val="3"/>
        </w:numPr>
      </w:pPr>
      <w:r>
        <w:t xml:space="preserve">Administrator zapewnia poufność Pani/ Pana danych, w związku z otrzymanym zgłoszeniem. W </w:t>
      </w:r>
      <w:r w:rsidR="005D5471">
        <w:t>związku z tym dane mogą być udostępnione jedynie podmiotom uprawnionym do tego na postawie przepisów prawa oraz podmiotom, którym Administrator powierzył przetwarzanie danych.</w:t>
      </w:r>
    </w:p>
    <w:p w14:paraId="65A2E718" w14:textId="493541B7" w:rsidR="00A65F18" w:rsidRDefault="00A65F18" w:rsidP="006843EE">
      <w:pPr>
        <w:pStyle w:val="Akapitzlist"/>
        <w:numPr>
          <w:ilvl w:val="0"/>
          <w:numId w:val="3"/>
        </w:numPr>
      </w:pPr>
      <w:r>
        <w:t>Posiada Pani/Pan prawo żądania dostępu do swoich danych osobowych, a także ich sprostowania (poprawiania). Przysługuję Pani/Panu także prawo do żądania usunięcia lub ograniczenia przetwarzania, a także sprzeciwy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1B26DB9B" w14:textId="1CD630CE" w:rsidR="00A65F18" w:rsidRDefault="00A65F18" w:rsidP="006843EE">
      <w:pPr>
        <w:pStyle w:val="Akapitzlist"/>
        <w:numPr>
          <w:ilvl w:val="0"/>
          <w:numId w:val="3"/>
        </w:numPr>
      </w:pPr>
      <w:r>
        <w:t>Przysługuje Pani/Panu prawo wniesienia skargi na realizowanie przez Administratora przetwarzanie do Prezesa UODO (uodo.gox.pl).</w:t>
      </w:r>
    </w:p>
    <w:p w14:paraId="38E80867" w14:textId="69022760" w:rsidR="00A65F18" w:rsidRDefault="00A65F18" w:rsidP="006843EE">
      <w:pPr>
        <w:pStyle w:val="Akapitzlist"/>
        <w:numPr>
          <w:ilvl w:val="0"/>
          <w:numId w:val="3"/>
        </w:numPr>
      </w:pPr>
      <w:r>
        <w:t>Podanie danych jest nieobowiązkowe. Jednostka przyjmuje możliwość przyjęcia w sposób anonimowy.</w:t>
      </w:r>
    </w:p>
    <w:sectPr w:rsidR="00A65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01CD"/>
    <w:multiLevelType w:val="hybridMultilevel"/>
    <w:tmpl w:val="F4E0E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5438B"/>
    <w:multiLevelType w:val="hybridMultilevel"/>
    <w:tmpl w:val="965255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A3C63"/>
    <w:multiLevelType w:val="hybridMultilevel"/>
    <w:tmpl w:val="BCDE1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C46C2"/>
    <w:multiLevelType w:val="hybridMultilevel"/>
    <w:tmpl w:val="8A149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A0955"/>
    <w:multiLevelType w:val="hybridMultilevel"/>
    <w:tmpl w:val="AD703CC8"/>
    <w:lvl w:ilvl="0" w:tplc="48925E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69"/>
    <w:rsid w:val="000E43F7"/>
    <w:rsid w:val="00147CDE"/>
    <w:rsid w:val="00337069"/>
    <w:rsid w:val="005D5471"/>
    <w:rsid w:val="006843EE"/>
    <w:rsid w:val="00861E52"/>
    <w:rsid w:val="008E794F"/>
    <w:rsid w:val="00A40A05"/>
    <w:rsid w:val="00A65F18"/>
    <w:rsid w:val="00D44C43"/>
    <w:rsid w:val="00D71D9A"/>
    <w:rsid w:val="00E1021C"/>
    <w:rsid w:val="00ED626A"/>
    <w:rsid w:val="00E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048B"/>
  <w15:chartTrackingRefBased/>
  <w15:docId w15:val="{12AAD432-FF78-4CCF-9705-A2EED8B8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CDE"/>
    <w:pPr>
      <w:ind w:left="720"/>
      <w:contextualSpacing/>
    </w:pPr>
  </w:style>
  <w:style w:type="table" w:styleId="Tabela-Siatka">
    <w:name w:val="Table Grid"/>
    <w:basedOn w:val="Standardowy"/>
    <w:uiPriority w:val="39"/>
    <w:rsid w:val="00D44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">
    <w:name w:val="adr"/>
    <w:basedOn w:val="Domylnaczcionkaakapitu"/>
    <w:rsid w:val="00E1021C"/>
  </w:style>
  <w:style w:type="character" w:styleId="Hipercze">
    <w:name w:val="Hyperlink"/>
    <w:basedOn w:val="Domylnaczcionkaakapitu"/>
    <w:uiPriority w:val="99"/>
    <w:semiHidden/>
    <w:unhideWhenUsed/>
    <w:rsid w:val="00E10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onet.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2025-10-13T09:00:00Z</dcterms:created>
  <dcterms:modified xsi:type="dcterms:W3CDTF">2025-10-13T09:21:00Z</dcterms:modified>
</cp:coreProperties>
</file>